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3A15B9" w14:textId="77777777" w:rsidR="00653A4F" w:rsidRDefault="00653A4F" w:rsidP="00653A4F">
      <w:pPr>
        <w:spacing w:before="100" w:beforeAutospacing="1" w:after="100" w:afterAutospacing="1" w:line="240" w:lineRule="auto"/>
        <w:jc w:val="center"/>
        <w:rPr>
          <w:rFonts w:ascii="Garamond" w:eastAsia="Times New Roman" w:hAnsi="Garamond" w:cs="Times New Roman"/>
          <w:b/>
          <w:bCs/>
          <w:kern w:val="0"/>
          <w:sz w:val="28"/>
          <w:szCs w:val="28"/>
          <w:lang w:eastAsia="en-AU"/>
          <w14:ligatures w14:val="none"/>
        </w:rPr>
      </w:pPr>
    </w:p>
    <w:p w14:paraId="6172EECC" w14:textId="7FAB6477" w:rsidR="00653A4F" w:rsidRPr="00653A4F" w:rsidRDefault="00653A4F" w:rsidP="00653A4F">
      <w:pPr>
        <w:spacing w:before="100" w:beforeAutospacing="1" w:after="100" w:afterAutospacing="1" w:line="240" w:lineRule="auto"/>
        <w:jc w:val="center"/>
        <w:rPr>
          <w:rFonts w:ascii="Garamond" w:eastAsia="Times New Roman" w:hAnsi="Garamond" w:cs="Times New Roman"/>
          <w:kern w:val="0"/>
          <w:sz w:val="28"/>
          <w:szCs w:val="28"/>
          <w:lang w:eastAsia="en-AU"/>
          <w14:ligatures w14:val="none"/>
        </w:rPr>
      </w:pPr>
      <w:r w:rsidRPr="00653A4F">
        <w:rPr>
          <w:rFonts w:ascii="Garamond" w:eastAsia="Times New Roman" w:hAnsi="Garamond" w:cs="Times New Roman"/>
          <w:b/>
          <w:bCs/>
          <w:kern w:val="0"/>
          <w:sz w:val="28"/>
          <w:szCs w:val="28"/>
          <w:lang w:eastAsia="en-AU"/>
          <w14:ligatures w14:val="none"/>
        </w:rPr>
        <w:t>PUPPY HEALTH FACT SHEET</w:t>
      </w:r>
      <w:r w:rsidRPr="00653A4F">
        <w:rPr>
          <w:rFonts w:ascii="Garamond" w:eastAsia="Times New Roman" w:hAnsi="Garamond" w:cs="Times New Roman"/>
          <w:kern w:val="0"/>
          <w:sz w:val="28"/>
          <w:szCs w:val="28"/>
          <w:lang w:eastAsia="en-AU"/>
          <w14:ligatures w14:val="none"/>
        </w:rPr>
        <w:br/>
      </w:r>
      <w:r w:rsidRPr="00653A4F">
        <w:rPr>
          <w:rFonts w:ascii="Garamond" w:eastAsia="Times New Roman" w:hAnsi="Garamond" w:cs="Times New Roman"/>
          <w:b/>
          <w:bCs/>
          <w:kern w:val="0"/>
          <w:sz w:val="28"/>
          <w:szCs w:val="28"/>
          <w:lang w:eastAsia="en-AU"/>
          <w14:ligatures w14:val="none"/>
        </w:rPr>
        <w:t>Topic: Heart Murmurs in Puppies</w:t>
      </w:r>
    </w:p>
    <w:p w14:paraId="113FE22D" w14:textId="77777777" w:rsidR="00653A4F" w:rsidRPr="00653A4F" w:rsidRDefault="00653A4F" w:rsidP="00653A4F">
      <w:pPr>
        <w:spacing w:after="0"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pict w14:anchorId="6857DE8E">
          <v:rect id="_x0000_i1041" style="width:0;height:1.5pt" o:hralign="center" o:hrstd="t" o:hr="t" fillcolor="#a0a0a0" stroked="f"/>
        </w:pict>
      </w:r>
    </w:p>
    <w:p w14:paraId="5AD4988F" w14:textId="77777777" w:rsidR="00653A4F" w:rsidRPr="00653A4F" w:rsidRDefault="00653A4F" w:rsidP="00653A4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Segoe UI Emoji" w:eastAsia="Times New Roman" w:hAnsi="Segoe UI Emoji" w:cs="Segoe UI Emoji"/>
          <w:b/>
          <w:bCs/>
          <w:kern w:val="0"/>
          <w:sz w:val="24"/>
          <w:szCs w:val="24"/>
          <w:lang w:eastAsia="en-AU"/>
          <w14:ligatures w14:val="none"/>
        </w:rPr>
        <w:t>🔎</w:t>
      </w:r>
      <w:r w:rsidRPr="00653A4F">
        <w:rPr>
          <w:rFonts w:ascii="Garamond" w:eastAsia="Times New Roman" w:hAnsi="Garamond" w:cs="Times New Roman"/>
          <w:b/>
          <w:bCs/>
          <w:kern w:val="0"/>
          <w:sz w:val="24"/>
          <w:szCs w:val="24"/>
          <w:lang w:eastAsia="en-AU"/>
          <w14:ligatures w14:val="none"/>
        </w:rPr>
        <w:t xml:space="preserve"> What is it?</w:t>
      </w:r>
      <w:r w:rsidRPr="00653A4F">
        <w:rPr>
          <w:rFonts w:ascii="Garamond" w:eastAsia="Times New Roman" w:hAnsi="Garamond" w:cs="Times New Roman"/>
          <w:kern w:val="0"/>
          <w:sz w:val="24"/>
          <w:szCs w:val="24"/>
          <w:lang w:eastAsia="en-AU"/>
          <w14:ligatures w14:val="none"/>
        </w:rPr>
        <w:br/>
        <w:t xml:space="preserve">A </w:t>
      </w:r>
      <w:r w:rsidRPr="00653A4F">
        <w:rPr>
          <w:rFonts w:ascii="Garamond" w:eastAsia="Times New Roman" w:hAnsi="Garamond" w:cs="Times New Roman"/>
          <w:b/>
          <w:bCs/>
          <w:kern w:val="0"/>
          <w:sz w:val="24"/>
          <w:szCs w:val="24"/>
          <w:lang w:eastAsia="en-AU"/>
          <w14:ligatures w14:val="none"/>
        </w:rPr>
        <w:t>heart murmur</w:t>
      </w:r>
      <w:r w:rsidRPr="00653A4F">
        <w:rPr>
          <w:rFonts w:ascii="Garamond" w:eastAsia="Times New Roman" w:hAnsi="Garamond" w:cs="Times New Roman"/>
          <w:kern w:val="0"/>
          <w:sz w:val="24"/>
          <w:szCs w:val="24"/>
          <w:lang w:eastAsia="en-AU"/>
          <w14:ligatures w14:val="none"/>
        </w:rPr>
        <w:t xml:space="preserve"> is an unusual whooshing or swishing sound heard during a heartbeat. It’s caused by turbulent blood flow through the heart or nearby vessels. In puppies, murmurs are classified by </w:t>
      </w:r>
      <w:r w:rsidRPr="00653A4F">
        <w:rPr>
          <w:rFonts w:ascii="Garamond" w:eastAsia="Times New Roman" w:hAnsi="Garamond" w:cs="Times New Roman"/>
          <w:b/>
          <w:bCs/>
          <w:kern w:val="0"/>
          <w:sz w:val="24"/>
          <w:szCs w:val="24"/>
          <w:lang w:eastAsia="en-AU"/>
          <w14:ligatures w14:val="none"/>
        </w:rPr>
        <w:t>grade (1–6)</w:t>
      </w:r>
      <w:r w:rsidRPr="00653A4F">
        <w:rPr>
          <w:rFonts w:ascii="Garamond" w:eastAsia="Times New Roman" w:hAnsi="Garamond" w:cs="Times New Roman"/>
          <w:kern w:val="0"/>
          <w:sz w:val="24"/>
          <w:szCs w:val="24"/>
          <w:lang w:eastAsia="en-AU"/>
          <w14:ligatures w14:val="none"/>
        </w:rPr>
        <w:t xml:space="preserve"> and </w:t>
      </w:r>
      <w:r w:rsidRPr="00653A4F">
        <w:rPr>
          <w:rFonts w:ascii="Garamond" w:eastAsia="Times New Roman" w:hAnsi="Garamond" w:cs="Times New Roman"/>
          <w:b/>
          <w:bCs/>
          <w:kern w:val="0"/>
          <w:sz w:val="24"/>
          <w:szCs w:val="24"/>
          <w:lang w:eastAsia="en-AU"/>
          <w14:ligatures w14:val="none"/>
        </w:rPr>
        <w:t>type (innocent vs. pathological)</w:t>
      </w:r>
      <w:r w:rsidRPr="00653A4F">
        <w:rPr>
          <w:rFonts w:ascii="Garamond" w:eastAsia="Times New Roman" w:hAnsi="Garamond" w:cs="Times New Roman"/>
          <w:kern w:val="0"/>
          <w:sz w:val="24"/>
          <w:szCs w:val="24"/>
          <w:lang w:eastAsia="en-AU"/>
          <w14:ligatures w14:val="none"/>
        </w:rPr>
        <w:t>.</w:t>
      </w:r>
    </w:p>
    <w:p w14:paraId="28ED9957" w14:textId="77777777" w:rsidR="00653A4F" w:rsidRPr="00653A4F" w:rsidRDefault="00653A4F" w:rsidP="00653A4F">
      <w:pPr>
        <w:spacing w:after="0"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pict w14:anchorId="0E01D211">
          <v:rect id="_x0000_i1042" style="width:0;height:1.5pt" o:hralign="center" o:hrstd="t" o:hr="t" fillcolor="#a0a0a0" stroked="f"/>
        </w:pict>
      </w:r>
    </w:p>
    <w:p w14:paraId="3E206DF4" w14:textId="77777777" w:rsidR="00653A4F" w:rsidRPr="00653A4F" w:rsidRDefault="00653A4F" w:rsidP="00653A4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Segoe UI Emoji" w:eastAsia="Times New Roman" w:hAnsi="Segoe UI Emoji" w:cs="Segoe UI Emoji"/>
          <w:b/>
          <w:bCs/>
          <w:kern w:val="0"/>
          <w:sz w:val="24"/>
          <w:szCs w:val="24"/>
          <w:lang w:eastAsia="en-AU"/>
          <w14:ligatures w14:val="none"/>
        </w:rPr>
        <w:t>🍼</w:t>
      </w:r>
      <w:r w:rsidRPr="00653A4F">
        <w:rPr>
          <w:rFonts w:ascii="Garamond" w:eastAsia="Times New Roman" w:hAnsi="Garamond" w:cs="Times New Roman"/>
          <w:b/>
          <w:bCs/>
          <w:kern w:val="0"/>
          <w:sz w:val="24"/>
          <w:szCs w:val="24"/>
          <w:lang w:eastAsia="en-AU"/>
          <w14:ligatures w14:val="none"/>
        </w:rPr>
        <w:t xml:space="preserve"> What’s normal in young puppies?</w:t>
      </w:r>
      <w:r w:rsidRPr="00653A4F">
        <w:rPr>
          <w:rFonts w:ascii="Garamond" w:eastAsia="Times New Roman" w:hAnsi="Garamond" w:cs="Times New Roman"/>
          <w:kern w:val="0"/>
          <w:sz w:val="24"/>
          <w:szCs w:val="24"/>
          <w:lang w:eastAsia="en-AU"/>
          <w14:ligatures w14:val="none"/>
        </w:rPr>
        <w:br/>
        <w:t xml:space="preserve">Many puppies—especially around </w:t>
      </w:r>
      <w:r w:rsidRPr="00653A4F">
        <w:rPr>
          <w:rFonts w:ascii="Garamond" w:eastAsia="Times New Roman" w:hAnsi="Garamond" w:cs="Times New Roman"/>
          <w:b/>
          <w:bCs/>
          <w:kern w:val="0"/>
          <w:sz w:val="24"/>
          <w:szCs w:val="24"/>
          <w:lang w:eastAsia="en-AU"/>
          <w14:ligatures w14:val="none"/>
        </w:rPr>
        <w:t>6 to 12 weeks of age</w:t>
      </w:r>
      <w:r w:rsidRPr="00653A4F">
        <w:rPr>
          <w:rFonts w:ascii="Garamond" w:eastAsia="Times New Roman" w:hAnsi="Garamond" w:cs="Times New Roman"/>
          <w:kern w:val="0"/>
          <w:sz w:val="24"/>
          <w:szCs w:val="24"/>
          <w:lang w:eastAsia="en-AU"/>
          <w14:ligatures w14:val="none"/>
        </w:rPr>
        <w:t xml:space="preserve">—may present with a </w:t>
      </w:r>
      <w:r w:rsidRPr="00653A4F">
        <w:rPr>
          <w:rFonts w:ascii="Garamond" w:eastAsia="Times New Roman" w:hAnsi="Garamond" w:cs="Times New Roman"/>
          <w:b/>
          <w:bCs/>
          <w:kern w:val="0"/>
          <w:sz w:val="24"/>
          <w:szCs w:val="24"/>
          <w:lang w:eastAsia="en-AU"/>
          <w14:ligatures w14:val="none"/>
        </w:rPr>
        <w:t>low-grade (Grade 1–2/6) “innocent” or “puppy murmur.”</w:t>
      </w:r>
      <w:r w:rsidRPr="00653A4F">
        <w:rPr>
          <w:rFonts w:ascii="Garamond" w:eastAsia="Times New Roman" w:hAnsi="Garamond" w:cs="Times New Roman"/>
          <w:kern w:val="0"/>
          <w:sz w:val="24"/>
          <w:szCs w:val="24"/>
          <w:lang w:eastAsia="en-AU"/>
          <w14:ligatures w14:val="none"/>
        </w:rPr>
        <w:t xml:space="preserve"> This is typically due to a soft flow of blood through a developing cardiovascular system and often resolves by 16–20 weeks of age without intervention.</w:t>
      </w:r>
    </w:p>
    <w:p w14:paraId="7D271130" w14:textId="77777777" w:rsidR="00653A4F" w:rsidRPr="00653A4F" w:rsidRDefault="00653A4F" w:rsidP="00653A4F">
      <w:pPr>
        <w:spacing w:after="0"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pict w14:anchorId="76E49FE7">
          <v:rect id="_x0000_i1043" style="width:0;height:1.5pt" o:hralign="center" o:hrstd="t" o:hr="t" fillcolor="#a0a0a0" stroked="f"/>
        </w:pict>
      </w:r>
    </w:p>
    <w:p w14:paraId="5ECB5FB0" w14:textId="77777777" w:rsidR="00653A4F" w:rsidRPr="00653A4F" w:rsidRDefault="00653A4F" w:rsidP="00653A4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Segoe UI Emoji" w:eastAsia="Times New Roman" w:hAnsi="Segoe UI Emoji" w:cs="Segoe UI Emoji"/>
          <w:b/>
          <w:bCs/>
          <w:kern w:val="0"/>
          <w:sz w:val="24"/>
          <w:szCs w:val="24"/>
          <w:lang w:eastAsia="en-AU"/>
          <w14:ligatures w14:val="none"/>
        </w:rPr>
        <w:t>🧬</w:t>
      </w:r>
      <w:r w:rsidRPr="00653A4F">
        <w:rPr>
          <w:rFonts w:ascii="Garamond" w:eastAsia="Times New Roman" w:hAnsi="Garamond" w:cs="Times New Roman"/>
          <w:b/>
          <w:bCs/>
          <w:kern w:val="0"/>
          <w:sz w:val="24"/>
          <w:szCs w:val="24"/>
          <w:lang w:eastAsia="en-AU"/>
          <w14:ligatures w14:val="none"/>
        </w:rPr>
        <w:t xml:space="preserve"> When is it a concern?</w:t>
      </w:r>
      <w:r w:rsidRPr="00653A4F">
        <w:rPr>
          <w:rFonts w:ascii="Garamond" w:eastAsia="Times New Roman" w:hAnsi="Garamond" w:cs="Times New Roman"/>
          <w:kern w:val="0"/>
          <w:sz w:val="24"/>
          <w:szCs w:val="24"/>
          <w:lang w:eastAsia="en-AU"/>
          <w14:ligatures w14:val="none"/>
        </w:rPr>
        <w:br/>
        <w:t xml:space="preserve">A murmur may be considered </w:t>
      </w:r>
      <w:r w:rsidRPr="00653A4F">
        <w:rPr>
          <w:rFonts w:ascii="Garamond" w:eastAsia="Times New Roman" w:hAnsi="Garamond" w:cs="Times New Roman"/>
          <w:b/>
          <w:bCs/>
          <w:kern w:val="0"/>
          <w:sz w:val="24"/>
          <w:szCs w:val="24"/>
          <w:lang w:eastAsia="en-AU"/>
          <w14:ligatures w14:val="none"/>
        </w:rPr>
        <w:t>congenital or pathological</w:t>
      </w:r>
      <w:r w:rsidRPr="00653A4F">
        <w:rPr>
          <w:rFonts w:ascii="Garamond" w:eastAsia="Times New Roman" w:hAnsi="Garamond" w:cs="Times New Roman"/>
          <w:kern w:val="0"/>
          <w:sz w:val="24"/>
          <w:szCs w:val="24"/>
          <w:lang w:eastAsia="en-AU"/>
          <w14:ligatures w14:val="none"/>
        </w:rPr>
        <w:t xml:space="preserve"> if:</w:t>
      </w:r>
    </w:p>
    <w:p w14:paraId="3B22C984" w14:textId="77777777" w:rsidR="00653A4F" w:rsidRPr="00653A4F" w:rsidRDefault="00653A4F" w:rsidP="00653A4F">
      <w:pPr>
        <w:numPr>
          <w:ilvl w:val="0"/>
          <w:numId w:val="2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t xml:space="preserve">It is </w:t>
      </w:r>
      <w:r w:rsidRPr="00653A4F">
        <w:rPr>
          <w:rFonts w:ascii="Garamond" w:eastAsia="Times New Roman" w:hAnsi="Garamond" w:cs="Times New Roman"/>
          <w:b/>
          <w:bCs/>
          <w:kern w:val="0"/>
          <w:sz w:val="24"/>
          <w:szCs w:val="24"/>
          <w:lang w:eastAsia="en-AU"/>
          <w14:ligatures w14:val="none"/>
        </w:rPr>
        <w:t>moderate to severe</w:t>
      </w:r>
      <w:r w:rsidRPr="00653A4F">
        <w:rPr>
          <w:rFonts w:ascii="Garamond" w:eastAsia="Times New Roman" w:hAnsi="Garamond" w:cs="Times New Roman"/>
          <w:kern w:val="0"/>
          <w:sz w:val="24"/>
          <w:szCs w:val="24"/>
          <w:lang w:eastAsia="en-AU"/>
          <w14:ligatures w14:val="none"/>
        </w:rPr>
        <w:t xml:space="preserve"> (Grade 3/6 or higher)</w:t>
      </w:r>
    </w:p>
    <w:p w14:paraId="409999FB" w14:textId="77777777" w:rsidR="00653A4F" w:rsidRPr="00653A4F" w:rsidRDefault="00653A4F" w:rsidP="00653A4F">
      <w:pPr>
        <w:numPr>
          <w:ilvl w:val="0"/>
          <w:numId w:val="2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t xml:space="preserve">It </w:t>
      </w:r>
      <w:r w:rsidRPr="00653A4F">
        <w:rPr>
          <w:rFonts w:ascii="Garamond" w:eastAsia="Times New Roman" w:hAnsi="Garamond" w:cs="Times New Roman"/>
          <w:b/>
          <w:bCs/>
          <w:kern w:val="0"/>
          <w:sz w:val="24"/>
          <w:szCs w:val="24"/>
          <w:lang w:eastAsia="en-AU"/>
          <w14:ligatures w14:val="none"/>
        </w:rPr>
        <w:t>persists past 4–5 months of age</w:t>
      </w:r>
    </w:p>
    <w:p w14:paraId="5FB50188" w14:textId="77777777" w:rsidR="00653A4F" w:rsidRPr="00653A4F" w:rsidRDefault="00653A4F" w:rsidP="00653A4F">
      <w:pPr>
        <w:numPr>
          <w:ilvl w:val="0"/>
          <w:numId w:val="2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t>It is accompanied by other clinical signs (e.g., fainting, exercise intolerance, coughing, poor growth)</w:t>
      </w:r>
    </w:p>
    <w:p w14:paraId="3E08A5F5" w14:textId="77777777" w:rsidR="00653A4F" w:rsidRPr="00653A4F" w:rsidRDefault="00653A4F" w:rsidP="00653A4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t xml:space="preserve">In such cases, further evaluation is recommended to rule out structural heart defects such as </w:t>
      </w:r>
      <w:r w:rsidRPr="00653A4F">
        <w:rPr>
          <w:rFonts w:ascii="Garamond" w:eastAsia="Times New Roman" w:hAnsi="Garamond" w:cs="Times New Roman"/>
          <w:b/>
          <w:bCs/>
          <w:kern w:val="0"/>
          <w:sz w:val="24"/>
          <w:szCs w:val="24"/>
          <w:lang w:eastAsia="en-AU"/>
          <w14:ligatures w14:val="none"/>
        </w:rPr>
        <w:t>PDA (patent ductus arteriosus), VSD (ventricular septal defect),</w:t>
      </w:r>
      <w:r w:rsidRPr="00653A4F">
        <w:rPr>
          <w:rFonts w:ascii="Garamond" w:eastAsia="Times New Roman" w:hAnsi="Garamond" w:cs="Times New Roman"/>
          <w:kern w:val="0"/>
          <w:sz w:val="24"/>
          <w:szCs w:val="24"/>
          <w:lang w:eastAsia="en-AU"/>
          <w14:ligatures w14:val="none"/>
        </w:rPr>
        <w:t xml:space="preserve"> or </w:t>
      </w:r>
      <w:r w:rsidRPr="00653A4F">
        <w:rPr>
          <w:rFonts w:ascii="Garamond" w:eastAsia="Times New Roman" w:hAnsi="Garamond" w:cs="Times New Roman"/>
          <w:b/>
          <w:bCs/>
          <w:kern w:val="0"/>
          <w:sz w:val="24"/>
          <w:szCs w:val="24"/>
          <w:lang w:eastAsia="en-AU"/>
          <w14:ligatures w14:val="none"/>
        </w:rPr>
        <w:t>pulmonic/aortic stenosis.</w:t>
      </w:r>
    </w:p>
    <w:p w14:paraId="6CD382E4" w14:textId="77777777" w:rsidR="00653A4F" w:rsidRPr="00653A4F" w:rsidRDefault="00653A4F" w:rsidP="00653A4F">
      <w:pPr>
        <w:spacing w:after="0"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pict w14:anchorId="3BD756EE">
          <v:rect id="_x0000_i1044" style="width:0;height:1.5pt" o:hralign="center" o:hrstd="t" o:hr="t" fillcolor="#a0a0a0" stroked="f"/>
        </w:pict>
      </w:r>
    </w:p>
    <w:p w14:paraId="09514B55" w14:textId="77777777" w:rsidR="00653A4F" w:rsidRPr="00653A4F" w:rsidRDefault="00653A4F" w:rsidP="00653A4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Segoe UI Emoji" w:eastAsia="Times New Roman" w:hAnsi="Segoe UI Emoji" w:cs="Segoe UI Emoji"/>
          <w:b/>
          <w:bCs/>
          <w:kern w:val="0"/>
          <w:sz w:val="24"/>
          <w:szCs w:val="24"/>
          <w:lang w:eastAsia="en-AU"/>
          <w14:ligatures w14:val="none"/>
        </w:rPr>
        <w:t>⚠️</w:t>
      </w:r>
      <w:r w:rsidRPr="00653A4F">
        <w:rPr>
          <w:rFonts w:ascii="Garamond" w:eastAsia="Times New Roman" w:hAnsi="Garamond" w:cs="Times New Roman"/>
          <w:b/>
          <w:bCs/>
          <w:kern w:val="0"/>
          <w:sz w:val="24"/>
          <w:szCs w:val="24"/>
          <w:lang w:eastAsia="en-AU"/>
          <w14:ligatures w14:val="none"/>
        </w:rPr>
        <w:t xml:space="preserve"> Signs to Watch For:</w:t>
      </w:r>
    </w:p>
    <w:p w14:paraId="0EC3C1F1" w14:textId="77777777" w:rsidR="00653A4F" w:rsidRPr="00653A4F" w:rsidRDefault="00653A4F" w:rsidP="00653A4F">
      <w:pPr>
        <w:numPr>
          <w:ilvl w:val="0"/>
          <w:numId w:val="2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t>Fainting or weakness during play</w:t>
      </w:r>
    </w:p>
    <w:p w14:paraId="06F3E7A9" w14:textId="77777777" w:rsidR="00653A4F" w:rsidRPr="00653A4F" w:rsidRDefault="00653A4F" w:rsidP="00653A4F">
      <w:pPr>
        <w:numPr>
          <w:ilvl w:val="0"/>
          <w:numId w:val="2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t>Laboured breathing or panting at rest</w:t>
      </w:r>
    </w:p>
    <w:p w14:paraId="560AFF35" w14:textId="77777777" w:rsidR="00653A4F" w:rsidRPr="00653A4F" w:rsidRDefault="00653A4F" w:rsidP="00653A4F">
      <w:pPr>
        <w:numPr>
          <w:ilvl w:val="0"/>
          <w:numId w:val="2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t>Stunted growth</w:t>
      </w:r>
    </w:p>
    <w:p w14:paraId="7EED72A9" w14:textId="77777777" w:rsidR="00653A4F" w:rsidRPr="00653A4F" w:rsidRDefault="00653A4F" w:rsidP="00653A4F">
      <w:pPr>
        <w:numPr>
          <w:ilvl w:val="0"/>
          <w:numId w:val="2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t>Lethargy</w:t>
      </w:r>
    </w:p>
    <w:p w14:paraId="7654B880" w14:textId="77777777" w:rsidR="00653A4F" w:rsidRPr="00653A4F" w:rsidRDefault="00653A4F" w:rsidP="00653A4F">
      <w:pPr>
        <w:numPr>
          <w:ilvl w:val="0"/>
          <w:numId w:val="2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t>Coughing or exercise intolerance</w:t>
      </w:r>
    </w:p>
    <w:p w14:paraId="2B36F120" w14:textId="77777777" w:rsidR="00653A4F" w:rsidRPr="00653A4F" w:rsidRDefault="00653A4F" w:rsidP="00653A4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i/>
          <w:iCs/>
          <w:kern w:val="0"/>
          <w:sz w:val="24"/>
          <w:szCs w:val="24"/>
          <w:lang w:eastAsia="en-AU"/>
          <w14:ligatures w14:val="none"/>
        </w:rPr>
        <w:t xml:space="preserve">Note: Many puppies with murmurs show </w:t>
      </w:r>
      <w:r w:rsidRPr="00653A4F">
        <w:rPr>
          <w:rFonts w:ascii="Garamond" w:eastAsia="Times New Roman" w:hAnsi="Garamond" w:cs="Times New Roman"/>
          <w:b/>
          <w:bCs/>
          <w:i/>
          <w:iCs/>
          <w:kern w:val="0"/>
          <w:sz w:val="24"/>
          <w:szCs w:val="24"/>
          <w:lang w:eastAsia="en-AU"/>
          <w14:ligatures w14:val="none"/>
        </w:rPr>
        <w:t>no symptoms at all</w:t>
      </w:r>
      <w:r w:rsidRPr="00653A4F">
        <w:rPr>
          <w:rFonts w:ascii="Garamond" w:eastAsia="Times New Roman" w:hAnsi="Garamond" w:cs="Times New Roman"/>
          <w:i/>
          <w:iCs/>
          <w:kern w:val="0"/>
          <w:sz w:val="24"/>
          <w:szCs w:val="24"/>
          <w:lang w:eastAsia="en-AU"/>
          <w14:ligatures w14:val="none"/>
        </w:rPr>
        <w:t>—especially with innocent murmurs.</w:t>
      </w:r>
    </w:p>
    <w:p w14:paraId="75CD1E61" w14:textId="77777777" w:rsidR="00653A4F" w:rsidRPr="00653A4F" w:rsidRDefault="00653A4F" w:rsidP="00653A4F">
      <w:pPr>
        <w:spacing w:after="0"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lastRenderedPageBreak/>
        <w:pict w14:anchorId="4F2EC599">
          <v:rect id="_x0000_i1045" style="width:0;height:1.5pt" o:hralign="center" o:hrstd="t" o:hr="t" fillcolor="#a0a0a0" stroked="f"/>
        </w:pict>
      </w:r>
    </w:p>
    <w:p w14:paraId="5913738F" w14:textId="77777777" w:rsidR="00653A4F" w:rsidRPr="00653A4F" w:rsidRDefault="00653A4F" w:rsidP="00653A4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Segoe UI Emoji" w:eastAsia="Times New Roman" w:hAnsi="Segoe UI Emoji" w:cs="Segoe UI Emoji"/>
          <w:b/>
          <w:bCs/>
          <w:kern w:val="0"/>
          <w:sz w:val="24"/>
          <w:szCs w:val="24"/>
          <w:lang w:eastAsia="en-AU"/>
          <w14:ligatures w14:val="none"/>
        </w:rPr>
        <w:t>🩺</w:t>
      </w:r>
      <w:r w:rsidRPr="00653A4F">
        <w:rPr>
          <w:rFonts w:ascii="Garamond" w:eastAsia="Times New Roman" w:hAnsi="Garamond" w:cs="Times New Roman"/>
          <w:b/>
          <w:bCs/>
          <w:kern w:val="0"/>
          <w:sz w:val="24"/>
          <w:szCs w:val="24"/>
          <w:lang w:eastAsia="en-AU"/>
          <w14:ligatures w14:val="none"/>
        </w:rPr>
        <w:t xml:space="preserve"> Management &amp; Treatment:</w:t>
      </w:r>
      <w:r w:rsidRPr="00653A4F">
        <w:rPr>
          <w:rFonts w:ascii="Garamond" w:eastAsia="Times New Roman" w:hAnsi="Garamond" w:cs="Times New Roman"/>
          <w:kern w:val="0"/>
          <w:sz w:val="24"/>
          <w:szCs w:val="24"/>
          <w:lang w:eastAsia="en-AU"/>
          <w14:ligatures w14:val="none"/>
        </w:rPr>
        <w:br/>
      </w:r>
      <w:r w:rsidRPr="00653A4F">
        <w:rPr>
          <w:rFonts w:ascii="Segoe UI Emoji" w:eastAsia="Times New Roman" w:hAnsi="Segoe UI Emoji" w:cs="Segoe UI Emoji"/>
          <w:kern w:val="0"/>
          <w:sz w:val="24"/>
          <w:szCs w:val="24"/>
          <w:lang w:eastAsia="en-AU"/>
          <w14:ligatures w14:val="none"/>
        </w:rPr>
        <w:t>✅</w:t>
      </w:r>
      <w:r w:rsidRPr="00653A4F">
        <w:rPr>
          <w:rFonts w:ascii="Garamond" w:eastAsia="Times New Roman" w:hAnsi="Garamond" w:cs="Times New Roman"/>
          <w:kern w:val="0"/>
          <w:sz w:val="24"/>
          <w:szCs w:val="24"/>
          <w:lang w:eastAsia="en-AU"/>
          <w14:ligatures w14:val="none"/>
        </w:rPr>
        <w:t xml:space="preserve"> </w:t>
      </w:r>
      <w:r w:rsidRPr="00653A4F">
        <w:rPr>
          <w:rFonts w:ascii="Garamond" w:eastAsia="Times New Roman" w:hAnsi="Garamond" w:cs="Times New Roman"/>
          <w:b/>
          <w:bCs/>
          <w:kern w:val="0"/>
          <w:sz w:val="24"/>
          <w:szCs w:val="24"/>
          <w:lang w:eastAsia="en-AU"/>
          <w14:ligatures w14:val="none"/>
        </w:rPr>
        <w:t>Regular Monitoring</w:t>
      </w:r>
      <w:r w:rsidRPr="00653A4F">
        <w:rPr>
          <w:rFonts w:ascii="Garamond" w:eastAsia="Times New Roman" w:hAnsi="Garamond" w:cs="Times New Roman"/>
          <w:kern w:val="0"/>
          <w:sz w:val="24"/>
          <w:szCs w:val="24"/>
          <w:lang w:eastAsia="en-AU"/>
          <w14:ligatures w14:val="none"/>
        </w:rPr>
        <w:t>: Innocent murmurs are usually rechecked at 12 and 16 weeks.</w:t>
      </w:r>
      <w:r w:rsidRPr="00653A4F">
        <w:rPr>
          <w:rFonts w:ascii="Garamond" w:eastAsia="Times New Roman" w:hAnsi="Garamond" w:cs="Times New Roman"/>
          <w:kern w:val="0"/>
          <w:sz w:val="24"/>
          <w:szCs w:val="24"/>
          <w:lang w:eastAsia="en-AU"/>
          <w14:ligatures w14:val="none"/>
        </w:rPr>
        <w:br/>
      </w:r>
      <w:r w:rsidRPr="00653A4F">
        <w:rPr>
          <w:rFonts w:ascii="Segoe UI Emoji" w:eastAsia="Times New Roman" w:hAnsi="Segoe UI Emoji" w:cs="Segoe UI Emoji"/>
          <w:kern w:val="0"/>
          <w:sz w:val="24"/>
          <w:szCs w:val="24"/>
          <w:lang w:eastAsia="en-AU"/>
          <w14:ligatures w14:val="none"/>
        </w:rPr>
        <w:t>✅</w:t>
      </w:r>
      <w:r w:rsidRPr="00653A4F">
        <w:rPr>
          <w:rFonts w:ascii="Garamond" w:eastAsia="Times New Roman" w:hAnsi="Garamond" w:cs="Times New Roman"/>
          <w:kern w:val="0"/>
          <w:sz w:val="24"/>
          <w:szCs w:val="24"/>
          <w:lang w:eastAsia="en-AU"/>
          <w14:ligatures w14:val="none"/>
        </w:rPr>
        <w:t xml:space="preserve"> </w:t>
      </w:r>
      <w:r w:rsidRPr="00653A4F">
        <w:rPr>
          <w:rFonts w:ascii="Garamond" w:eastAsia="Times New Roman" w:hAnsi="Garamond" w:cs="Times New Roman"/>
          <w:b/>
          <w:bCs/>
          <w:kern w:val="0"/>
          <w:sz w:val="24"/>
          <w:szCs w:val="24"/>
          <w:lang w:eastAsia="en-AU"/>
          <w14:ligatures w14:val="none"/>
        </w:rPr>
        <w:t>Veterinary Auscultation</w:t>
      </w:r>
      <w:r w:rsidRPr="00653A4F">
        <w:rPr>
          <w:rFonts w:ascii="Garamond" w:eastAsia="Times New Roman" w:hAnsi="Garamond" w:cs="Times New Roman"/>
          <w:kern w:val="0"/>
          <w:sz w:val="24"/>
          <w:szCs w:val="24"/>
          <w:lang w:eastAsia="en-AU"/>
          <w14:ligatures w14:val="none"/>
        </w:rPr>
        <w:t>: Grading and location help determine next steps.</w:t>
      </w:r>
      <w:r w:rsidRPr="00653A4F">
        <w:rPr>
          <w:rFonts w:ascii="Garamond" w:eastAsia="Times New Roman" w:hAnsi="Garamond" w:cs="Times New Roman"/>
          <w:kern w:val="0"/>
          <w:sz w:val="24"/>
          <w:szCs w:val="24"/>
          <w:lang w:eastAsia="en-AU"/>
          <w14:ligatures w14:val="none"/>
        </w:rPr>
        <w:br/>
      </w:r>
      <w:r w:rsidRPr="00653A4F">
        <w:rPr>
          <w:rFonts w:ascii="Segoe UI Emoji" w:eastAsia="Times New Roman" w:hAnsi="Segoe UI Emoji" w:cs="Segoe UI Emoji"/>
          <w:kern w:val="0"/>
          <w:sz w:val="24"/>
          <w:szCs w:val="24"/>
          <w:lang w:eastAsia="en-AU"/>
          <w14:ligatures w14:val="none"/>
        </w:rPr>
        <w:t>✅</w:t>
      </w:r>
      <w:r w:rsidRPr="00653A4F">
        <w:rPr>
          <w:rFonts w:ascii="Garamond" w:eastAsia="Times New Roman" w:hAnsi="Garamond" w:cs="Times New Roman"/>
          <w:kern w:val="0"/>
          <w:sz w:val="24"/>
          <w:szCs w:val="24"/>
          <w:lang w:eastAsia="en-AU"/>
          <w14:ligatures w14:val="none"/>
        </w:rPr>
        <w:t xml:space="preserve"> </w:t>
      </w:r>
      <w:r w:rsidRPr="00653A4F">
        <w:rPr>
          <w:rFonts w:ascii="Garamond" w:eastAsia="Times New Roman" w:hAnsi="Garamond" w:cs="Times New Roman"/>
          <w:b/>
          <w:bCs/>
          <w:kern w:val="0"/>
          <w:sz w:val="24"/>
          <w:szCs w:val="24"/>
          <w:lang w:eastAsia="en-AU"/>
          <w14:ligatures w14:val="none"/>
        </w:rPr>
        <w:t>Cardiac Ultrasound (Echocardiogram)</w:t>
      </w:r>
      <w:r w:rsidRPr="00653A4F">
        <w:rPr>
          <w:rFonts w:ascii="Garamond" w:eastAsia="Times New Roman" w:hAnsi="Garamond" w:cs="Times New Roman"/>
          <w:kern w:val="0"/>
          <w:sz w:val="24"/>
          <w:szCs w:val="24"/>
          <w:lang w:eastAsia="en-AU"/>
          <w14:ligatures w14:val="none"/>
        </w:rPr>
        <w:t>: Recommended if murmur persists, worsens, or is high grade.</w:t>
      </w:r>
      <w:r w:rsidRPr="00653A4F">
        <w:rPr>
          <w:rFonts w:ascii="Garamond" w:eastAsia="Times New Roman" w:hAnsi="Garamond" w:cs="Times New Roman"/>
          <w:kern w:val="0"/>
          <w:sz w:val="24"/>
          <w:szCs w:val="24"/>
          <w:lang w:eastAsia="en-AU"/>
          <w14:ligatures w14:val="none"/>
        </w:rPr>
        <w:br/>
      </w:r>
      <w:r w:rsidRPr="00653A4F">
        <w:rPr>
          <w:rFonts w:ascii="Segoe UI Emoji" w:eastAsia="Times New Roman" w:hAnsi="Segoe UI Emoji" w:cs="Segoe UI Emoji"/>
          <w:kern w:val="0"/>
          <w:sz w:val="24"/>
          <w:szCs w:val="24"/>
          <w:lang w:eastAsia="en-AU"/>
          <w14:ligatures w14:val="none"/>
        </w:rPr>
        <w:t>✅</w:t>
      </w:r>
      <w:r w:rsidRPr="00653A4F">
        <w:rPr>
          <w:rFonts w:ascii="Garamond" w:eastAsia="Times New Roman" w:hAnsi="Garamond" w:cs="Times New Roman"/>
          <w:kern w:val="0"/>
          <w:sz w:val="24"/>
          <w:szCs w:val="24"/>
          <w:lang w:eastAsia="en-AU"/>
          <w14:ligatures w14:val="none"/>
        </w:rPr>
        <w:t xml:space="preserve"> </w:t>
      </w:r>
      <w:r w:rsidRPr="00653A4F">
        <w:rPr>
          <w:rFonts w:ascii="Garamond" w:eastAsia="Times New Roman" w:hAnsi="Garamond" w:cs="Times New Roman"/>
          <w:b/>
          <w:bCs/>
          <w:kern w:val="0"/>
          <w:sz w:val="24"/>
          <w:szCs w:val="24"/>
          <w:lang w:eastAsia="en-AU"/>
          <w14:ligatures w14:val="none"/>
        </w:rPr>
        <w:t>Referral to a Cardiologist</w:t>
      </w:r>
      <w:r w:rsidRPr="00653A4F">
        <w:rPr>
          <w:rFonts w:ascii="Garamond" w:eastAsia="Times New Roman" w:hAnsi="Garamond" w:cs="Times New Roman"/>
          <w:kern w:val="0"/>
          <w:sz w:val="24"/>
          <w:szCs w:val="24"/>
          <w:lang w:eastAsia="en-AU"/>
          <w14:ligatures w14:val="none"/>
        </w:rPr>
        <w:t>: In cases of suspected congenital defect or if surgery may be needed (e.g., PDA).</w:t>
      </w:r>
      <w:r w:rsidRPr="00653A4F">
        <w:rPr>
          <w:rFonts w:ascii="Garamond" w:eastAsia="Times New Roman" w:hAnsi="Garamond" w:cs="Times New Roman"/>
          <w:kern w:val="0"/>
          <w:sz w:val="24"/>
          <w:szCs w:val="24"/>
          <w:lang w:eastAsia="en-AU"/>
          <w14:ligatures w14:val="none"/>
        </w:rPr>
        <w:br/>
      </w:r>
      <w:r w:rsidRPr="00653A4F">
        <w:rPr>
          <w:rFonts w:ascii="Segoe UI Emoji" w:eastAsia="Times New Roman" w:hAnsi="Segoe UI Emoji" w:cs="Segoe UI Emoji"/>
          <w:kern w:val="0"/>
          <w:sz w:val="24"/>
          <w:szCs w:val="24"/>
          <w:lang w:eastAsia="en-AU"/>
          <w14:ligatures w14:val="none"/>
        </w:rPr>
        <w:t>✅</w:t>
      </w:r>
      <w:r w:rsidRPr="00653A4F">
        <w:rPr>
          <w:rFonts w:ascii="Garamond" w:eastAsia="Times New Roman" w:hAnsi="Garamond" w:cs="Times New Roman"/>
          <w:kern w:val="0"/>
          <w:sz w:val="24"/>
          <w:szCs w:val="24"/>
          <w:lang w:eastAsia="en-AU"/>
          <w14:ligatures w14:val="none"/>
        </w:rPr>
        <w:t xml:space="preserve"> </w:t>
      </w:r>
      <w:r w:rsidRPr="00653A4F">
        <w:rPr>
          <w:rFonts w:ascii="Garamond" w:eastAsia="Times New Roman" w:hAnsi="Garamond" w:cs="Times New Roman"/>
          <w:b/>
          <w:bCs/>
          <w:kern w:val="0"/>
          <w:sz w:val="24"/>
          <w:szCs w:val="24"/>
          <w:lang w:eastAsia="en-AU"/>
          <w14:ligatures w14:val="none"/>
        </w:rPr>
        <w:t>Lifestyle Management</w:t>
      </w:r>
      <w:r w:rsidRPr="00653A4F">
        <w:rPr>
          <w:rFonts w:ascii="Garamond" w:eastAsia="Times New Roman" w:hAnsi="Garamond" w:cs="Times New Roman"/>
          <w:kern w:val="0"/>
          <w:sz w:val="24"/>
          <w:szCs w:val="24"/>
          <w:lang w:eastAsia="en-AU"/>
          <w14:ligatures w14:val="none"/>
        </w:rPr>
        <w:t>: For minor defects, normal life is possible with some precautions.</w:t>
      </w:r>
    </w:p>
    <w:p w14:paraId="5A452CC2" w14:textId="77777777" w:rsidR="00653A4F" w:rsidRPr="00653A4F" w:rsidRDefault="00653A4F" w:rsidP="00653A4F">
      <w:pPr>
        <w:spacing w:after="0"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pict w14:anchorId="505F4FF4">
          <v:rect id="_x0000_i1046" style="width:0;height:1.5pt" o:hralign="center" o:hrstd="t" o:hr="t" fillcolor="#a0a0a0" stroked="f"/>
        </w:pict>
      </w:r>
    </w:p>
    <w:p w14:paraId="2AD2F953" w14:textId="77777777" w:rsidR="00653A4F" w:rsidRPr="00653A4F" w:rsidRDefault="00653A4F" w:rsidP="00653A4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Segoe UI Emoji" w:eastAsia="Times New Roman" w:hAnsi="Segoe UI Emoji" w:cs="Segoe UI Emoji"/>
          <w:b/>
          <w:bCs/>
          <w:kern w:val="0"/>
          <w:sz w:val="24"/>
          <w:szCs w:val="24"/>
          <w:lang w:eastAsia="en-AU"/>
          <w14:ligatures w14:val="none"/>
        </w:rPr>
        <w:t>💬</w:t>
      </w:r>
      <w:r w:rsidRPr="00653A4F">
        <w:rPr>
          <w:rFonts w:ascii="Garamond" w:eastAsia="Times New Roman" w:hAnsi="Garamond" w:cs="Times New Roman"/>
          <w:b/>
          <w:bCs/>
          <w:kern w:val="0"/>
          <w:sz w:val="24"/>
          <w:szCs w:val="24"/>
          <w:lang w:eastAsia="en-AU"/>
          <w14:ligatures w14:val="none"/>
        </w:rPr>
        <w:t xml:space="preserve"> Prognosis:</w:t>
      </w:r>
    </w:p>
    <w:p w14:paraId="7AB3BFBD" w14:textId="77777777" w:rsidR="00653A4F" w:rsidRPr="00653A4F" w:rsidRDefault="00653A4F" w:rsidP="00653A4F">
      <w:pPr>
        <w:numPr>
          <w:ilvl w:val="0"/>
          <w:numId w:val="2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b/>
          <w:bCs/>
          <w:kern w:val="0"/>
          <w:sz w:val="24"/>
          <w:szCs w:val="24"/>
          <w:lang w:eastAsia="en-AU"/>
          <w14:ligatures w14:val="none"/>
        </w:rPr>
        <w:t>Innocent murmurs</w:t>
      </w:r>
      <w:r w:rsidRPr="00653A4F">
        <w:rPr>
          <w:rFonts w:ascii="Garamond" w:eastAsia="Times New Roman" w:hAnsi="Garamond" w:cs="Times New Roman"/>
          <w:kern w:val="0"/>
          <w:sz w:val="24"/>
          <w:szCs w:val="24"/>
          <w:lang w:eastAsia="en-AU"/>
          <w14:ligatures w14:val="none"/>
        </w:rPr>
        <w:t>: Excellent—typically resolve with growth.</w:t>
      </w:r>
    </w:p>
    <w:p w14:paraId="5CCFA6A7" w14:textId="77777777" w:rsidR="00653A4F" w:rsidRPr="00653A4F" w:rsidRDefault="00653A4F" w:rsidP="00653A4F">
      <w:pPr>
        <w:numPr>
          <w:ilvl w:val="0"/>
          <w:numId w:val="2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b/>
          <w:bCs/>
          <w:kern w:val="0"/>
          <w:sz w:val="24"/>
          <w:szCs w:val="24"/>
          <w:lang w:eastAsia="en-AU"/>
          <w14:ligatures w14:val="none"/>
        </w:rPr>
        <w:t>Pathological murmurs</w:t>
      </w:r>
      <w:r w:rsidRPr="00653A4F">
        <w:rPr>
          <w:rFonts w:ascii="Garamond" w:eastAsia="Times New Roman" w:hAnsi="Garamond" w:cs="Times New Roman"/>
          <w:kern w:val="0"/>
          <w:sz w:val="24"/>
          <w:szCs w:val="24"/>
          <w:lang w:eastAsia="en-AU"/>
          <w14:ligatures w14:val="none"/>
        </w:rPr>
        <w:t>: Variable. Some defects are minor and require no treatment, while others may need surgery or lifelong management.</w:t>
      </w:r>
    </w:p>
    <w:p w14:paraId="25392B36" w14:textId="77777777" w:rsidR="00653A4F" w:rsidRPr="00653A4F" w:rsidRDefault="00653A4F" w:rsidP="00653A4F">
      <w:pPr>
        <w:spacing w:after="0"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pict w14:anchorId="738B2784">
          <v:rect id="_x0000_i1047" style="width:0;height:1.5pt" o:hralign="center" o:hrstd="t" o:hr="t" fillcolor="#a0a0a0" stroked="f"/>
        </w:pict>
      </w:r>
    </w:p>
    <w:p w14:paraId="1D3B8897" w14:textId="7FBEF043" w:rsidR="00653A4F" w:rsidRPr="00653A4F" w:rsidRDefault="00653A4F" w:rsidP="00653A4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Segoe UI Emoji" w:eastAsia="Times New Roman" w:hAnsi="Segoe UI Emoji" w:cs="Segoe UI Emoji"/>
          <w:b/>
          <w:bCs/>
          <w:kern w:val="0"/>
          <w:sz w:val="24"/>
          <w:szCs w:val="24"/>
          <w:lang w:eastAsia="en-AU"/>
          <w14:ligatures w14:val="none"/>
        </w:rPr>
        <w:t>📜</w:t>
      </w:r>
      <w:r w:rsidRPr="00653A4F">
        <w:rPr>
          <w:rFonts w:ascii="Garamond" w:eastAsia="Times New Roman" w:hAnsi="Garamond" w:cs="Times New Roman"/>
          <w:b/>
          <w:bCs/>
          <w:kern w:val="0"/>
          <w:sz w:val="24"/>
          <w:szCs w:val="24"/>
          <w:lang w:eastAsia="en-AU"/>
          <w14:ligatures w14:val="none"/>
        </w:rPr>
        <w:t xml:space="preserve"> Breeder Guarantee Guidance:</w:t>
      </w:r>
      <w:r w:rsidRPr="00653A4F">
        <w:rPr>
          <w:rFonts w:ascii="Garamond" w:eastAsia="Times New Roman" w:hAnsi="Garamond" w:cs="Times New Roman"/>
          <w:kern w:val="0"/>
          <w:sz w:val="24"/>
          <w:szCs w:val="24"/>
          <w:lang w:eastAsia="en-AU"/>
          <w14:ligatures w14:val="none"/>
        </w:rPr>
        <w:br/>
      </w:r>
      <w:r w:rsidR="005F4B40">
        <w:rPr>
          <w:rFonts w:ascii="Garamond" w:eastAsia="Times New Roman" w:hAnsi="Garamond" w:cs="Times New Roman"/>
          <w:kern w:val="0"/>
          <w:sz w:val="24"/>
          <w:szCs w:val="24"/>
          <w:lang w:eastAsia="en-AU"/>
          <w14:ligatures w14:val="none"/>
        </w:rPr>
        <w:t>P</w:t>
      </w:r>
      <w:r w:rsidRPr="00653A4F">
        <w:rPr>
          <w:rFonts w:ascii="Garamond" w:eastAsia="Times New Roman" w:hAnsi="Garamond" w:cs="Times New Roman"/>
          <w:b/>
          <w:bCs/>
          <w:kern w:val="0"/>
          <w:sz w:val="24"/>
          <w:szCs w:val="24"/>
          <w:lang w:eastAsia="en-AU"/>
          <w14:ligatures w14:val="none"/>
        </w:rPr>
        <w:t>ersistent or clinically significant heart murmurs are classified as congenital defects</w:t>
      </w:r>
      <w:r w:rsidRPr="00653A4F">
        <w:rPr>
          <w:rFonts w:ascii="Garamond" w:eastAsia="Times New Roman" w:hAnsi="Garamond" w:cs="Times New Roman"/>
          <w:kern w:val="0"/>
          <w:sz w:val="24"/>
          <w:szCs w:val="24"/>
          <w:lang w:eastAsia="en-AU"/>
          <w14:ligatures w14:val="none"/>
        </w:rPr>
        <w:t xml:space="preserve"> and are covered under our Health Guarantee when documented by a veterinarian and confirmed with echocardiography. Innocent murmurs that resolve naturally are not classified as defects.</w:t>
      </w:r>
    </w:p>
    <w:p w14:paraId="0FF3D7C2" w14:textId="77777777" w:rsidR="00653A4F" w:rsidRPr="00653A4F" w:rsidRDefault="00653A4F" w:rsidP="00653A4F">
      <w:pPr>
        <w:spacing w:after="0"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pict w14:anchorId="3C77F807">
          <v:rect id="_x0000_i1048" style="width:0;height:1.5pt" o:hralign="center" o:hrstd="t" o:hr="t" fillcolor="#a0a0a0" stroked="f"/>
        </w:pict>
      </w:r>
    </w:p>
    <w:p w14:paraId="18A8EB38" w14:textId="77777777" w:rsidR="00653A4F" w:rsidRPr="00653A4F" w:rsidRDefault="00653A4F" w:rsidP="00653A4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Segoe UI Emoji" w:eastAsia="Times New Roman" w:hAnsi="Segoe UI Emoji" w:cs="Segoe UI Emoji"/>
          <w:b/>
          <w:bCs/>
          <w:kern w:val="0"/>
          <w:sz w:val="24"/>
          <w:szCs w:val="24"/>
          <w:lang w:eastAsia="en-AU"/>
          <w14:ligatures w14:val="none"/>
        </w:rPr>
        <w:t>📚</w:t>
      </w:r>
      <w:r w:rsidRPr="00653A4F">
        <w:rPr>
          <w:rFonts w:ascii="Garamond" w:eastAsia="Times New Roman" w:hAnsi="Garamond" w:cs="Times New Roman"/>
          <w:b/>
          <w:bCs/>
          <w:kern w:val="0"/>
          <w:sz w:val="24"/>
          <w:szCs w:val="24"/>
          <w:lang w:eastAsia="en-AU"/>
          <w14:ligatures w14:val="none"/>
        </w:rPr>
        <w:t xml:space="preserve"> References:</w:t>
      </w:r>
    </w:p>
    <w:p w14:paraId="23549099" w14:textId="77777777" w:rsidR="00653A4F" w:rsidRPr="00653A4F" w:rsidRDefault="00653A4F" w:rsidP="00653A4F">
      <w:pPr>
        <w:numPr>
          <w:ilvl w:val="0"/>
          <w:numId w:val="2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t xml:space="preserve">Bonagura, J. D., &amp; Twedt, D. C. (2013). </w:t>
      </w:r>
      <w:r w:rsidRPr="00653A4F">
        <w:rPr>
          <w:rFonts w:ascii="Garamond" w:eastAsia="Times New Roman" w:hAnsi="Garamond" w:cs="Times New Roman"/>
          <w:i/>
          <w:iCs/>
          <w:kern w:val="0"/>
          <w:sz w:val="24"/>
          <w:szCs w:val="24"/>
          <w:lang w:eastAsia="en-AU"/>
          <w14:ligatures w14:val="none"/>
        </w:rPr>
        <w:t>Kirk’s Current Veterinary Therapy XV</w:t>
      </w:r>
      <w:r w:rsidRPr="00653A4F">
        <w:rPr>
          <w:rFonts w:ascii="Garamond" w:eastAsia="Times New Roman" w:hAnsi="Garamond" w:cs="Times New Roman"/>
          <w:kern w:val="0"/>
          <w:sz w:val="24"/>
          <w:szCs w:val="24"/>
          <w:lang w:eastAsia="en-AU"/>
          <w14:ligatures w14:val="none"/>
        </w:rPr>
        <w:t>. Elsevier.</w:t>
      </w:r>
    </w:p>
    <w:p w14:paraId="7E3BFB78" w14:textId="77777777" w:rsidR="00653A4F" w:rsidRPr="00653A4F" w:rsidRDefault="00653A4F" w:rsidP="00653A4F">
      <w:pPr>
        <w:numPr>
          <w:ilvl w:val="0"/>
          <w:numId w:val="2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t xml:space="preserve">Buchanan, J. W. (2004). “Prevalence of cardiovascular disorders in dogs and cats.” </w:t>
      </w:r>
      <w:r w:rsidRPr="00653A4F">
        <w:rPr>
          <w:rFonts w:ascii="Garamond" w:eastAsia="Times New Roman" w:hAnsi="Garamond" w:cs="Times New Roman"/>
          <w:i/>
          <w:iCs/>
          <w:kern w:val="0"/>
          <w:sz w:val="24"/>
          <w:szCs w:val="24"/>
          <w:lang w:eastAsia="en-AU"/>
          <w14:ligatures w14:val="none"/>
        </w:rPr>
        <w:t>J Vet Intern Med</w:t>
      </w:r>
      <w:r w:rsidRPr="00653A4F">
        <w:rPr>
          <w:rFonts w:ascii="Garamond" w:eastAsia="Times New Roman" w:hAnsi="Garamond" w:cs="Times New Roman"/>
          <w:kern w:val="0"/>
          <w:sz w:val="24"/>
          <w:szCs w:val="24"/>
          <w:lang w:eastAsia="en-AU"/>
          <w14:ligatures w14:val="none"/>
        </w:rPr>
        <w:t>, 18(3), 287–295.</w:t>
      </w:r>
    </w:p>
    <w:p w14:paraId="5E2B2C25" w14:textId="77777777" w:rsidR="00653A4F" w:rsidRPr="00653A4F" w:rsidRDefault="00653A4F" w:rsidP="00653A4F">
      <w:pPr>
        <w:numPr>
          <w:ilvl w:val="0"/>
          <w:numId w:val="2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53A4F">
        <w:rPr>
          <w:rFonts w:ascii="Garamond" w:eastAsia="Times New Roman" w:hAnsi="Garamond" w:cs="Times New Roman"/>
          <w:kern w:val="0"/>
          <w:sz w:val="24"/>
          <w:szCs w:val="24"/>
          <w:lang w:eastAsia="en-AU"/>
          <w14:ligatures w14:val="none"/>
        </w:rPr>
        <w:t xml:space="preserve">Veterinary Cardiology Specialists: </w:t>
      </w:r>
      <w:hyperlink r:id="rId7" w:tgtFrame="_new" w:history="1">
        <w:r w:rsidRPr="00653A4F">
          <w:rPr>
            <w:rFonts w:ascii="Garamond" w:eastAsia="Times New Roman" w:hAnsi="Garamond" w:cs="Times New Roman"/>
            <w:color w:val="0000FF"/>
            <w:kern w:val="0"/>
            <w:sz w:val="24"/>
            <w:szCs w:val="24"/>
            <w:u w:val="single"/>
            <w:lang w:eastAsia="en-AU"/>
            <w14:ligatures w14:val="none"/>
          </w:rPr>
          <w:t>www.acvim.org</w:t>
        </w:r>
      </w:hyperlink>
    </w:p>
    <w:p w14:paraId="05B655D7" w14:textId="77777777" w:rsidR="001A5796" w:rsidRPr="00653A4F" w:rsidRDefault="001A5796" w:rsidP="00653A4F"/>
    <w:sectPr w:rsidR="001A5796" w:rsidRPr="00653A4F" w:rsidSect="00940134">
      <w:headerReference w:type="default" r:id="rId8"/>
      <w:footerReference w:type="default" r:id="rId9"/>
      <w:headerReference w:type="first" r:id="rId10"/>
      <w:footerReference w:type="first" r:id="rId11"/>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73DEAA" w14:textId="77777777" w:rsidR="009F198A" w:rsidRDefault="009F198A" w:rsidP="00940134">
      <w:pPr>
        <w:spacing w:after="0" w:line="240" w:lineRule="auto"/>
      </w:pPr>
      <w:r>
        <w:separator/>
      </w:r>
    </w:p>
  </w:endnote>
  <w:endnote w:type="continuationSeparator" w:id="0">
    <w:p w14:paraId="15045471" w14:textId="77777777" w:rsidR="009F198A" w:rsidRDefault="009F198A"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5EB0E999" w14:textId="77777777" w:rsidR="00AE168B" w:rsidRDefault="00AE168B" w:rsidP="00AE168B">
        <w:pPr>
          <w:spacing w:after="0"/>
        </w:pPr>
        <w:r>
          <w:t xml:space="preserve">© 2025 Breeder Trusted Resources. All rights reserved.  </w:t>
        </w:r>
      </w:p>
      <w:p w14:paraId="43FE708B" w14:textId="77777777" w:rsidR="00AE168B" w:rsidRPr="00AB6167" w:rsidRDefault="00AE168B" w:rsidP="00AE168B">
        <w:pPr>
          <w:spacing w:after="0"/>
        </w:pPr>
        <w:r>
          <w:t>Licensed for use by the original purchaser only.  Customisation for your own breeding program is permitted.  Redistribution, resale, or reproduction of this content—whether in part or in full—is strictly prohibited without written permission.</w:t>
        </w:r>
      </w:p>
      <w:p w14:paraId="57C893BF" w14:textId="133055CC" w:rsidR="00940134" w:rsidRDefault="0094013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D7001F" w14:textId="77777777" w:rsidR="009F198A" w:rsidRDefault="009F198A" w:rsidP="00940134">
      <w:pPr>
        <w:spacing w:after="0" w:line="240" w:lineRule="auto"/>
      </w:pPr>
      <w:r>
        <w:separator/>
      </w:r>
    </w:p>
  </w:footnote>
  <w:footnote w:type="continuationSeparator" w:id="0">
    <w:p w14:paraId="4F2876AE" w14:textId="77777777" w:rsidR="009F198A" w:rsidRDefault="009F198A"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1316347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6563"/>
    <w:multiLevelType w:val="multilevel"/>
    <w:tmpl w:val="B2444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8C11C1"/>
    <w:multiLevelType w:val="multilevel"/>
    <w:tmpl w:val="BE289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643D54"/>
    <w:multiLevelType w:val="multilevel"/>
    <w:tmpl w:val="00864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7F2238"/>
    <w:multiLevelType w:val="multilevel"/>
    <w:tmpl w:val="C9541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244EC1"/>
    <w:multiLevelType w:val="multilevel"/>
    <w:tmpl w:val="F176C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4A59CD"/>
    <w:multiLevelType w:val="multilevel"/>
    <w:tmpl w:val="AB0A4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DE5938"/>
    <w:multiLevelType w:val="multilevel"/>
    <w:tmpl w:val="1C1EE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8E0350"/>
    <w:multiLevelType w:val="multilevel"/>
    <w:tmpl w:val="66AE8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CFF095F"/>
    <w:multiLevelType w:val="multilevel"/>
    <w:tmpl w:val="82BCC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D9476DF"/>
    <w:multiLevelType w:val="multilevel"/>
    <w:tmpl w:val="3A4E4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DE35372"/>
    <w:multiLevelType w:val="multilevel"/>
    <w:tmpl w:val="E208C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693E8A"/>
    <w:multiLevelType w:val="multilevel"/>
    <w:tmpl w:val="D3FE4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C615053"/>
    <w:multiLevelType w:val="multilevel"/>
    <w:tmpl w:val="A0788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F7D1004"/>
    <w:multiLevelType w:val="multilevel"/>
    <w:tmpl w:val="32B0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AAB6186"/>
    <w:multiLevelType w:val="multilevel"/>
    <w:tmpl w:val="259A0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6543A2A"/>
    <w:multiLevelType w:val="multilevel"/>
    <w:tmpl w:val="44700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00226B7"/>
    <w:multiLevelType w:val="multilevel"/>
    <w:tmpl w:val="CF406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5961AF4"/>
    <w:multiLevelType w:val="multilevel"/>
    <w:tmpl w:val="71A6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3C95F68"/>
    <w:multiLevelType w:val="multilevel"/>
    <w:tmpl w:val="D25A7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5E306FA"/>
    <w:multiLevelType w:val="multilevel"/>
    <w:tmpl w:val="AEFA2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0F946C8"/>
    <w:multiLevelType w:val="multilevel"/>
    <w:tmpl w:val="5E681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1A92141"/>
    <w:multiLevelType w:val="multilevel"/>
    <w:tmpl w:val="E4B20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74267B2"/>
    <w:multiLevelType w:val="multilevel"/>
    <w:tmpl w:val="B2784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9DB29A3"/>
    <w:multiLevelType w:val="multilevel"/>
    <w:tmpl w:val="34482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A9A4950"/>
    <w:multiLevelType w:val="multilevel"/>
    <w:tmpl w:val="7054C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F181321"/>
    <w:multiLevelType w:val="multilevel"/>
    <w:tmpl w:val="0BDAF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4767215">
    <w:abstractNumId w:val="19"/>
  </w:num>
  <w:num w:numId="2" w16cid:durableId="1367607641">
    <w:abstractNumId w:val="0"/>
  </w:num>
  <w:num w:numId="3" w16cid:durableId="570189603">
    <w:abstractNumId w:val="16"/>
  </w:num>
  <w:num w:numId="4" w16cid:durableId="1123576330">
    <w:abstractNumId w:val="3"/>
  </w:num>
  <w:num w:numId="5" w16cid:durableId="398988730">
    <w:abstractNumId w:val="9"/>
  </w:num>
  <w:num w:numId="6" w16cid:durableId="512569044">
    <w:abstractNumId w:val="10"/>
  </w:num>
  <w:num w:numId="7" w16cid:durableId="1152798501">
    <w:abstractNumId w:val="11"/>
  </w:num>
  <w:num w:numId="8" w16cid:durableId="276445570">
    <w:abstractNumId w:val="25"/>
  </w:num>
  <w:num w:numId="9" w16cid:durableId="384066689">
    <w:abstractNumId w:val="20"/>
  </w:num>
  <w:num w:numId="10" w16cid:durableId="1268387662">
    <w:abstractNumId w:val="13"/>
  </w:num>
  <w:num w:numId="11" w16cid:durableId="1638223199">
    <w:abstractNumId w:val="15"/>
  </w:num>
  <w:num w:numId="12" w16cid:durableId="492378415">
    <w:abstractNumId w:val="1"/>
  </w:num>
  <w:num w:numId="13" w16cid:durableId="2099787152">
    <w:abstractNumId w:val="17"/>
  </w:num>
  <w:num w:numId="14" w16cid:durableId="1192185909">
    <w:abstractNumId w:val="6"/>
  </w:num>
  <w:num w:numId="15" w16cid:durableId="1225065578">
    <w:abstractNumId w:val="23"/>
  </w:num>
  <w:num w:numId="16" w16cid:durableId="1729986131">
    <w:abstractNumId w:val="7"/>
  </w:num>
  <w:num w:numId="17" w16cid:durableId="1218202856">
    <w:abstractNumId w:val="22"/>
  </w:num>
  <w:num w:numId="18" w16cid:durableId="704867148">
    <w:abstractNumId w:val="8"/>
  </w:num>
  <w:num w:numId="19" w16cid:durableId="1512449775">
    <w:abstractNumId w:val="5"/>
  </w:num>
  <w:num w:numId="20" w16cid:durableId="802229870">
    <w:abstractNumId w:val="21"/>
  </w:num>
  <w:num w:numId="21" w16cid:durableId="823277741">
    <w:abstractNumId w:val="14"/>
  </w:num>
  <w:num w:numId="22" w16cid:durableId="424806198">
    <w:abstractNumId w:val="24"/>
  </w:num>
  <w:num w:numId="23" w16cid:durableId="917833721">
    <w:abstractNumId w:val="18"/>
  </w:num>
  <w:num w:numId="24" w16cid:durableId="1762489008">
    <w:abstractNumId w:val="2"/>
  </w:num>
  <w:num w:numId="25" w16cid:durableId="1806701286">
    <w:abstractNumId w:val="4"/>
  </w:num>
  <w:num w:numId="26" w16cid:durableId="23740348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C0CB6"/>
    <w:rsid w:val="000E6176"/>
    <w:rsid w:val="001A5796"/>
    <w:rsid w:val="0026465F"/>
    <w:rsid w:val="003D3860"/>
    <w:rsid w:val="003F74E8"/>
    <w:rsid w:val="00432A06"/>
    <w:rsid w:val="004E6705"/>
    <w:rsid w:val="0053071D"/>
    <w:rsid w:val="005C4CF4"/>
    <w:rsid w:val="005F4B40"/>
    <w:rsid w:val="00653A4F"/>
    <w:rsid w:val="006B312D"/>
    <w:rsid w:val="006D0C3C"/>
    <w:rsid w:val="006E29F1"/>
    <w:rsid w:val="00817151"/>
    <w:rsid w:val="009040D3"/>
    <w:rsid w:val="009211A4"/>
    <w:rsid w:val="00940134"/>
    <w:rsid w:val="009D333A"/>
    <w:rsid w:val="009F198A"/>
    <w:rsid w:val="00A47D12"/>
    <w:rsid w:val="00AB6167"/>
    <w:rsid w:val="00AC1DDF"/>
    <w:rsid w:val="00AE168B"/>
    <w:rsid w:val="00AE3A90"/>
    <w:rsid w:val="00B17AA9"/>
    <w:rsid w:val="00B21DB8"/>
    <w:rsid w:val="00BE551C"/>
    <w:rsid w:val="00C2189E"/>
    <w:rsid w:val="00C708E2"/>
    <w:rsid w:val="00CA487B"/>
    <w:rsid w:val="00CB72D5"/>
    <w:rsid w:val="00CD5A2E"/>
    <w:rsid w:val="00D11626"/>
    <w:rsid w:val="00D15A20"/>
    <w:rsid w:val="00D25975"/>
    <w:rsid w:val="00E35C7E"/>
    <w:rsid w:val="00F5578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 w:id="17871972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acvim.org"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2</Pages>
  <Words>396</Words>
  <Characters>2206</Characters>
  <Application>Microsoft Office Word</Application>
  <DocSecurity>0</DocSecurity>
  <Lines>57</Lines>
  <Paragraphs>24</Paragraphs>
  <ScaleCrop>false</ScaleCrop>
  <Company/>
  <LinksUpToDate>false</LinksUpToDate>
  <CharactersWithSpaces>2582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4</cp:revision>
  <cp:lastPrinted>2025-05-26T23:49:00Z</cp:lastPrinted>
  <dcterms:created xsi:type="dcterms:W3CDTF">2025-05-26T23:48:00Z</dcterms:created>
  <dcterms:modified xsi:type="dcterms:W3CDTF">2025-05-27T00:23:00Z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